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3" w:rsidRDefault="00702373"/>
    <w:tbl>
      <w:tblPr>
        <w:tblStyle w:val="TableGrid"/>
        <w:tblW w:w="9758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5"/>
        <w:gridCol w:w="2953"/>
      </w:tblGrid>
      <w:tr w:rsidR="00FE2DB4" w:rsidRPr="00135FF0" w:rsidTr="00AB17E1">
        <w:trPr>
          <w:trHeight w:val="1065"/>
        </w:trPr>
        <w:tc>
          <w:tcPr>
            <w:tcW w:w="6805" w:type="dxa"/>
            <w:shd w:val="clear" w:color="auto" w:fill="215868" w:themeFill="accent5" w:themeFillShade="80"/>
            <w:vAlign w:val="center"/>
          </w:tcPr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FE2DB4" w:rsidRDefault="00FE2DB4" w:rsidP="00AB17E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FE2DB4">
              <w:rPr>
                <w:color w:val="FFFFFF" w:themeColor="background1"/>
                <w:sz w:val="52"/>
                <w:szCs w:val="52"/>
              </w:rPr>
              <w:t>RELATÓRIO DE CAMPANHA</w:t>
            </w:r>
          </w:p>
          <w:p w:rsidR="00FE2DB4" w:rsidRPr="00135FF0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2953" w:type="dxa"/>
            <w:vAlign w:val="center"/>
          </w:tcPr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135FF0">
              <w:rPr>
                <w:noProof/>
                <w:lang w:eastAsia="pt-PT"/>
              </w:rPr>
              <w:drawing>
                <wp:inline distT="0" distB="0" distL="0" distR="0">
                  <wp:extent cx="1571625" cy="714375"/>
                  <wp:effectExtent l="19050" t="0" r="9525" b="0"/>
                  <wp:docPr id="7" name="Picture 1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DB4" w:rsidRDefault="00FE2DB4"/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Cs w:val="28"/>
        </w:rPr>
      </w:pPr>
      <w:r w:rsidRPr="00FE2DB4">
        <w:rPr>
          <w:rFonts w:ascii="Arial" w:hAnsi="Arial" w:cs="Arial"/>
          <w:szCs w:val="28"/>
        </w:rPr>
        <w:t xml:space="preserve">MONITORIZAÇÃO do emissário SUBMARINO da guia </w:t>
      </w:r>
    </w:p>
    <w:p w:rsidR="0081151D" w:rsidRPr="00FE2DB4" w:rsidRDefault="0081151D" w:rsidP="00FE2DB4">
      <w:pPr>
        <w:pStyle w:val="Ttulo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</w:t>
      </w:r>
      <w:r w:rsidR="00A804C6">
        <w:rPr>
          <w:rFonts w:ascii="Arial" w:hAnsi="Arial" w:cs="Arial"/>
          <w:szCs w:val="28"/>
        </w:rPr>
        <w:t>3</w:t>
      </w:r>
    </w:p>
    <w:p w:rsidR="003C0651" w:rsidRDefault="0081151D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 w:rsidRPr="00AE366F">
        <w:rPr>
          <w:rFonts w:ascii="Calibri" w:hAnsi="Calibri"/>
        </w:rPr>
        <w:t>Ponto de Situação 1º Trimestre (Janeiro – Março 20</w:t>
      </w:r>
      <w:r w:rsidR="00A804C6">
        <w:rPr>
          <w:rFonts w:ascii="Calibri" w:hAnsi="Calibri"/>
        </w:rPr>
        <w:t>13</w:t>
      </w:r>
      <w:r w:rsidRPr="00AE366F">
        <w:rPr>
          <w:rFonts w:ascii="Calibri" w:hAnsi="Calibri"/>
        </w:rPr>
        <w:t>)</w:t>
      </w: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Pr="003C0651" w:rsidRDefault="00A804C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VERSÃ</w:t>
      </w:r>
      <w:r w:rsidR="003C0651" w:rsidRPr="003C0651">
        <w:rPr>
          <w:rFonts w:ascii="Arial" w:hAnsi="Arial" w:cs="Arial"/>
          <w:sz w:val="22"/>
          <w:szCs w:val="22"/>
        </w:rPr>
        <w:t xml:space="preserve">O </w:t>
      </w:r>
      <w:r w:rsidR="00663280">
        <w:rPr>
          <w:rFonts w:ascii="Arial" w:hAnsi="Arial" w:cs="Arial"/>
          <w:sz w:val="22"/>
          <w:szCs w:val="22"/>
        </w:rPr>
        <w:t>FINAL</w:t>
      </w:r>
    </w:p>
    <w:p w:rsidR="00FE2DB4" w:rsidRDefault="00FE2DB4"/>
    <w:p w:rsidR="00FE2DB4" w:rsidRDefault="00FE2DB4"/>
    <w:p w:rsidR="00FE2DB4" w:rsidRDefault="00FE2DB4">
      <w:pPr>
        <w:sectPr w:rsidR="00FE2DB4" w:rsidSect="00702373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  <w:bookmarkStart w:id="0" w:name="_Toc311803887"/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</w:p>
    <w:p w:rsidR="00FE2DB4" w:rsidRPr="005C57C0" w:rsidRDefault="00FE2DB4" w:rsidP="00FE2DB4">
      <w:pPr>
        <w:rPr>
          <w:b/>
          <w:color w:val="244061" w:themeColor="accent1" w:themeShade="80"/>
          <w:sz w:val="28"/>
          <w:szCs w:val="28"/>
        </w:rPr>
      </w:pPr>
      <w:r w:rsidRPr="005C57C0">
        <w:rPr>
          <w:b/>
          <w:color w:val="244061" w:themeColor="accent1" w:themeShade="80"/>
          <w:sz w:val="28"/>
          <w:szCs w:val="28"/>
        </w:rPr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PT"/>
        </w:rPr>
        <w:id w:val="1772616850"/>
        <w:docPartObj>
          <w:docPartGallery w:val="Table of Contents"/>
          <w:docPartUnique/>
        </w:docPartObj>
      </w:sdtPr>
      <w:sdtContent>
        <w:p w:rsidR="00A914F4" w:rsidRPr="00E346BC" w:rsidRDefault="00A914F4">
          <w:pPr>
            <w:pStyle w:val="TOCHeading"/>
            <w:rPr>
              <w:rFonts w:ascii="Arial" w:hAnsi="Arial" w:cs="Arial"/>
              <w:sz w:val="18"/>
              <w:szCs w:val="18"/>
            </w:rPr>
          </w:pPr>
        </w:p>
        <w:p w:rsidR="005716A3" w:rsidRDefault="00DC121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E346BC">
            <w:rPr>
              <w:rFonts w:ascii="Arial" w:hAnsi="Arial" w:cs="Arial"/>
              <w:sz w:val="18"/>
              <w:szCs w:val="18"/>
            </w:rPr>
            <w:fldChar w:fldCharType="begin"/>
          </w:r>
          <w:r w:rsidR="00A914F4" w:rsidRPr="00E346BC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E346BC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322516465" w:history="1">
            <w:r w:rsidR="005716A3" w:rsidRPr="00E266E2">
              <w:rPr>
                <w:rStyle w:val="Hyperlink"/>
                <w:rFonts w:ascii="Calibri" w:hAnsi="Calibri"/>
                <w:noProof/>
              </w:rPr>
              <w:t>1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>AMOSTRAGEM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DC121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6" w:history="1">
            <w:r w:rsidR="005716A3" w:rsidRPr="00E266E2">
              <w:rPr>
                <w:rStyle w:val="Hyperlink"/>
                <w:rFonts w:ascii="Calibri" w:hAnsi="Calibri"/>
                <w:noProof/>
              </w:rPr>
              <w:t>2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Parâmetros</w:t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 xml:space="preserve"> </w:t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Amostrados /Análises - Águas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DC121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7" w:history="1"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3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Relatórios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4F4" w:rsidRDefault="00DC121D">
          <w:r w:rsidRPr="00E346BC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A914F4" w:rsidRDefault="00A914F4"/>
    <w:p w:rsidR="00FE2DB4" w:rsidRDefault="00FE2DB4"/>
    <w:p w:rsidR="00FE2DB4" w:rsidRDefault="00FE2DB4">
      <w:pPr>
        <w:sectPr w:rsidR="00FE2DB4" w:rsidSect="00702373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8"/>
        <w:tblW w:w="8894" w:type="dxa"/>
        <w:jc w:val="center"/>
        <w:tblLayout w:type="fixed"/>
        <w:tblLook w:val="01E0"/>
      </w:tblPr>
      <w:tblGrid>
        <w:gridCol w:w="2628"/>
        <w:gridCol w:w="1440"/>
        <w:gridCol w:w="379"/>
        <w:gridCol w:w="1781"/>
        <w:gridCol w:w="2666"/>
      </w:tblGrid>
      <w:tr w:rsidR="00FE2DB4" w:rsidRPr="00E663CD" w:rsidTr="00AB17E1">
        <w:trPr>
          <w:trHeight w:hRule="exact" w:val="340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E2DB4" w:rsidRPr="00E663CD" w:rsidRDefault="00FE2DB4" w:rsidP="00AB17E1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Ficha de Documentação</w:t>
            </w:r>
          </w:p>
        </w:tc>
      </w:tr>
      <w:tr w:rsidR="00FE2DB4" w:rsidRPr="00E663CD" w:rsidTr="00B73AE7">
        <w:trPr>
          <w:trHeight w:hRule="exact" w:val="390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</w:p>
        </w:tc>
      </w:tr>
      <w:tr w:rsidR="00025775" w:rsidRPr="007E0B24" w:rsidTr="00AB17E1">
        <w:trPr>
          <w:trHeight w:hRule="exact" w:val="1254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Monitorização do Emissário Submarino da Guia - 20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onto de situação 1º Trimestre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PT"/>
              </w:rPr>
              <w:t>jan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PT"/>
              </w:rPr>
              <w:t>-m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ar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)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36B52">
              <w:rPr>
                <w:rFonts w:ascii="Calibri" w:hAnsi="Calibri"/>
                <w:sz w:val="20"/>
                <w:szCs w:val="20"/>
              </w:rPr>
              <w:t>Guia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</w:rPr>
              <w:t xml:space="preserve"> Submarine Outfall Monitoring Program - 20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>1</w:t>
            </w:r>
            <w:r w:rsidRPr="00A36B52">
              <w:rPr>
                <w:rFonts w:ascii="Calibri" w:hAnsi="Calibri"/>
                <w:sz w:val="20"/>
                <w:szCs w:val="20"/>
                <w:vertAlign w:val="superscript"/>
              </w:rPr>
              <w:t>St</w:t>
            </w:r>
            <w:r w:rsidRPr="00A36B52">
              <w:rPr>
                <w:rFonts w:ascii="Calibri" w:hAnsi="Calibri"/>
                <w:sz w:val="20"/>
                <w:szCs w:val="20"/>
              </w:rPr>
              <w:t xml:space="preserve"> Trimester (Jan-Mar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</w:rPr>
              <w:t>) overview.</w:t>
            </w:r>
          </w:p>
        </w:tc>
      </w:tr>
      <w:tr w:rsidR="00FE2DB4" w:rsidRPr="00E663CD" w:rsidTr="00B73AE7">
        <w:trPr>
          <w:trHeight w:hRule="exact" w:val="411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Palavras Chave</w:t>
            </w:r>
            <w:proofErr w:type="gramEnd"/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Keywords</w:t>
            </w:r>
            <w:proofErr w:type="spellEnd"/>
          </w:p>
        </w:tc>
      </w:tr>
      <w:tr w:rsidR="00025775" w:rsidRPr="007E0B24" w:rsidTr="00AB17E1">
        <w:trPr>
          <w:trHeight w:hRule="exact" w:val="79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Campanhas, Amostras realizadas, indicadores, relatórios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 xml:space="preserve">Field work, sampling, indicators, reports </w:t>
            </w:r>
          </w:p>
        </w:tc>
      </w:tr>
      <w:tr w:rsidR="00FE2DB4" w:rsidRPr="00E663CD" w:rsidTr="00FE2DB4">
        <w:trPr>
          <w:trHeight w:val="15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Resumo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Abstract</w:t>
            </w:r>
            <w:proofErr w:type="spellEnd"/>
          </w:p>
        </w:tc>
      </w:tr>
      <w:tr w:rsidR="00025775" w:rsidRPr="007E0B24" w:rsidTr="00AB17E1">
        <w:trPr>
          <w:trHeight w:val="595"/>
          <w:jc w:val="center"/>
        </w:trPr>
        <w:tc>
          <w:tcPr>
            <w:tcW w:w="4447" w:type="dxa"/>
            <w:gridSpan w:val="3"/>
            <w:tcBorders>
              <w:bottom w:val="single" w:sz="12" w:space="0" w:color="auto"/>
            </w:tcBorders>
          </w:tcPr>
          <w:p w:rsidR="00025775" w:rsidRPr="00A36B52" w:rsidRDefault="00025775" w:rsidP="00A804C6">
            <w:pPr>
              <w:rPr>
                <w:rFonts w:ascii="Calibri" w:hAnsi="Calibri"/>
              </w:rPr>
            </w:pPr>
            <w:r w:rsidRPr="00B27075">
              <w:rPr>
                <w:rFonts w:ascii="Calibri" w:hAnsi="Calibri" w:cs="Tahoma"/>
                <w:sz w:val="20"/>
                <w:szCs w:val="20"/>
              </w:rPr>
              <w:t xml:space="preserve">No presente relatório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é feito o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ponto de situação relativamente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às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5716A3" w:rsidRPr="00B27075">
              <w:rPr>
                <w:rFonts w:ascii="Calibri" w:hAnsi="Calibri" w:cs="Tahoma"/>
                <w:sz w:val="20"/>
                <w:szCs w:val="20"/>
              </w:rPr>
              <w:t>atividades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desenvolvidas durante o 1º trimestre 20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A804C6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</w:tcBorders>
          </w:tcPr>
          <w:p w:rsidR="00025775" w:rsidRPr="00A36B52" w:rsidRDefault="00025775" w:rsidP="00025775">
            <w:pP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This report presents the state of the art referring to the activities performed during the 1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GB"/>
              </w:rPr>
              <w:t>st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 trimester of 20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1</w:t>
            </w:r>
            <w:r w:rsidR="00A804C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E2DB4" w:rsidRPr="00E663CD" w:rsidTr="00FE2DB4">
        <w:trPr>
          <w:trHeight w:val="284"/>
          <w:jc w:val="center"/>
        </w:trPr>
        <w:tc>
          <w:tcPr>
            <w:tcW w:w="8894" w:type="dxa"/>
            <w:gridSpan w:val="5"/>
            <w:tcBorders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 xml:space="preserve">Entidade responsável pelo </w:t>
            </w:r>
            <w:r w:rsidR="005716A3"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663280" w:rsidTr="00AB17E1">
        <w:trPr>
          <w:trHeight w:hRule="exact" w:val="1779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Instituto Superior Técnico - MARETEC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Secção de Ambiente e Energia - Departamento de Engenharia Mecânica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Av. Rovisco Pais 1049-001 Lisboa</w:t>
            </w:r>
          </w:p>
          <w:p w:rsidR="00FE2DB4" w:rsidRPr="00075D87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spellStart"/>
            <w:r w:rsidRPr="00075D87">
              <w:rPr>
                <w:rFonts w:ascii="Arial" w:hAnsi="Arial" w:cs="Arial"/>
                <w:lang w:val="pt-PT"/>
              </w:rPr>
              <w:t>Tel</w:t>
            </w:r>
            <w:proofErr w:type="spellEnd"/>
            <w:r w:rsidRPr="00075D87">
              <w:rPr>
                <w:rFonts w:ascii="Arial" w:hAnsi="Arial" w:cs="Arial"/>
                <w:lang w:val="pt-PT"/>
              </w:rPr>
              <w:t xml:space="preserve">: +351 21 841 9428 – </w:t>
            </w:r>
            <w:proofErr w:type="gramStart"/>
            <w:r w:rsidRPr="00075D87">
              <w:rPr>
                <w:rFonts w:ascii="Arial" w:hAnsi="Arial" w:cs="Arial"/>
                <w:lang w:val="pt-PT"/>
              </w:rPr>
              <w:t>Fax</w:t>
            </w:r>
            <w:proofErr w:type="gramEnd"/>
            <w:r w:rsidRPr="00075D87">
              <w:rPr>
                <w:rFonts w:ascii="Arial" w:hAnsi="Arial" w:cs="Arial"/>
                <w:lang w:val="pt-PT"/>
              </w:rPr>
              <w:t>: +351 21 841 9423</w:t>
            </w:r>
          </w:p>
          <w:p w:rsidR="00FE2DB4" w:rsidRPr="007E0B24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gramStart"/>
            <w:r w:rsidRPr="007E0B24">
              <w:rPr>
                <w:rFonts w:ascii="Arial" w:hAnsi="Arial" w:cs="Arial"/>
                <w:lang w:val="pt-PT"/>
              </w:rPr>
              <w:t>Email</w:t>
            </w:r>
            <w:proofErr w:type="gramEnd"/>
            <w:r w:rsidRPr="007E0B24">
              <w:rPr>
                <w:rFonts w:ascii="Arial" w:hAnsi="Arial" w:cs="Arial"/>
                <w:lang w:val="pt-PT"/>
              </w:rPr>
              <w:t>: sara.freitas@ist.utl.pt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7E0B24" w:rsidRDefault="00B73AE7" w:rsidP="00B73AE7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448945</wp:posOffset>
                  </wp:positionV>
                  <wp:extent cx="933450" cy="428625"/>
                  <wp:effectExtent l="19050" t="0" r="0" b="0"/>
                  <wp:wrapNone/>
                  <wp:docPr id="9" name="Picture 2" descr="Maretec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etec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DB4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-2540</wp:posOffset>
                  </wp:positionV>
                  <wp:extent cx="457200" cy="942975"/>
                  <wp:effectExtent l="19050" t="0" r="0" b="0"/>
                  <wp:wrapNone/>
                  <wp:docPr id="10" name="Picture 1" descr="LogoIS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Entidade para quem foi produzido o documento</w:t>
            </w:r>
          </w:p>
        </w:tc>
      </w:tr>
      <w:tr w:rsidR="00FE2DB4" w:rsidRPr="00E663CD" w:rsidTr="00AB17E1">
        <w:trPr>
          <w:trHeight w:hRule="exact" w:val="1360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73AE7" w:rsidRDefault="00B73AE7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proofErr w:type="spellStart"/>
            <w:r w:rsidRPr="00E663CD">
              <w:rPr>
                <w:rFonts w:ascii="Arial" w:hAnsi="Arial" w:cs="Arial"/>
                <w:lang w:val="pt-PT" w:eastAsia="pt-PT"/>
              </w:rPr>
              <w:t>Sanest</w:t>
            </w:r>
            <w:proofErr w:type="spellEnd"/>
            <w:r w:rsidRPr="00E663CD">
              <w:rPr>
                <w:rFonts w:ascii="Arial" w:hAnsi="Arial" w:cs="Arial"/>
                <w:lang w:val="pt-PT" w:eastAsia="pt-PT"/>
              </w:rPr>
              <w:t>, S.A.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Rua Flor da Murta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Terrugem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2770-742 Paço de Arcos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>
                  <wp:extent cx="1552575" cy="704850"/>
                  <wp:effectExtent l="19050" t="0" r="9525" b="0"/>
                  <wp:docPr id="8" name="Picture 3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Data de produção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Nº de pág.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5716A3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5716A3" w:rsidRDefault="007E0B24" w:rsidP="00A804C6">
            <w:pPr>
              <w:pStyle w:val="TextoFicha"/>
              <w:rPr>
                <w:rFonts w:ascii="Arial" w:hAnsi="Arial" w:cs="Arial"/>
                <w:lang w:val="pt-PT"/>
              </w:rPr>
            </w:pPr>
            <w:proofErr w:type="gramStart"/>
            <w:r>
              <w:rPr>
                <w:rFonts w:ascii="Arial" w:hAnsi="Arial" w:cs="Arial"/>
                <w:lang w:val="pt-PT"/>
              </w:rPr>
              <w:t>6</w:t>
            </w:r>
            <w:proofErr w:type="gramEnd"/>
            <w:r>
              <w:rPr>
                <w:rFonts w:ascii="Arial" w:hAnsi="Arial" w:cs="Arial"/>
                <w:lang w:val="pt-PT"/>
              </w:rPr>
              <w:t xml:space="preserve"> </w:t>
            </w:r>
            <w:proofErr w:type="gramStart"/>
            <w:r w:rsidR="00FE2DB4" w:rsidRPr="005716A3">
              <w:rPr>
                <w:rFonts w:ascii="Arial" w:hAnsi="Arial" w:cs="Arial"/>
                <w:lang w:val="pt-PT"/>
              </w:rPr>
              <w:t>de</w:t>
            </w:r>
            <w:proofErr w:type="gramEnd"/>
            <w:r w:rsidR="00FE2DB4" w:rsidRPr="005716A3">
              <w:rPr>
                <w:rFonts w:ascii="Arial" w:hAnsi="Arial" w:cs="Arial"/>
                <w:lang w:val="pt-PT"/>
              </w:rPr>
              <w:t xml:space="preserve"> </w:t>
            </w:r>
            <w:r w:rsidR="00A804C6">
              <w:rPr>
                <w:rFonts w:ascii="Arial" w:hAnsi="Arial" w:cs="Arial"/>
                <w:lang w:val="pt-PT"/>
              </w:rPr>
              <w:t>Maio</w:t>
            </w:r>
            <w:r w:rsidR="003C0651" w:rsidRPr="005716A3">
              <w:rPr>
                <w:rFonts w:ascii="Arial" w:hAnsi="Arial" w:cs="Arial"/>
                <w:lang w:val="pt-PT"/>
              </w:rPr>
              <w:t xml:space="preserve"> </w:t>
            </w:r>
            <w:r w:rsidR="00FE2DB4" w:rsidRPr="005716A3">
              <w:rPr>
                <w:rFonts w:ascii="Arial" w:hAnsi="Arial" w:cs="Arial"/>
                <w:lang w:val="pt-PT"/>
              </w:rPr>
              <w:t>201</w:t>
            </w:r>
            <w:r w:rsidR="00A804C6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CB37CE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/>
              </w:rPr>
              <w:t>Monitorização do Emissário Submarino da Guia</w:t>
            </w:r>
          </w:p>
        </w:tc>
      </w:tr>
    </w:tbl>
    <w:p w:rsidR="00FE2DB4" w:rsidRDefault="00FE2DB4"/>
    <w:p w:rsidR="00FE2DB4" w:rsidRDefault="00FE2DB4">
      <w:pPr>
        <w:sectPr w:rsidR="00FE2DB4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Default="00116403" w:rsidP="00116403">
      <w:pPr>
        <w:rPr>
          <w:b/>
          <w:color w:val="244061" w:themeColor="accent1" w:themeShade="80"/>
          <w:sz w:val="28"/>
          <w:szCs w:val="28"/>
        </w:rPr>
      </w:pPr>
      <w:r w:rsidRPr="00116403">
        <w:rPr>
          <w:b/>
          <w:color w:val="244061" w:themeColor="accent1" w:themeShade="80"/>
          <w:sz w:val="28"/>
          <w:szCs w:val="28"/>
        </w:rPr>
        <w:lastRenderedPageBreak/>
        <w:t>Índice de Tabelas</w:t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175C22" w:rsidRPr="00745BF6" w:rsidRDefault="00DC121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r w:rsidRPr="00DC121D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begin"/>
      </w:r>
      <w:r w:rsidR="00E346BC" w:rsidRPr="00E346BC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instrText xml:space="preserve"> TOC \h \z \c "Table" </w:instrText>
      </w:r>
      <w:r w:rsidRPr="00DC121D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separate"/>
      </w:r>
      <w:hyperlink w:anchor="_Toc355602841" w:history="1">
        <w:r w:rsidR="00175C22" w:rsidRPr="00745BF6">
          <w:rPr>
            <w:rStyle w:val="Hyperlink"/>
            <w:rFonts w:ascii="Calibri" w:hAnsi="Calibri"/>
            <w:noProof/>
          </w:rPr>
          <w:t>Tabela 1 – Indicação das campanhas previstas e executadas para o primeiro trimestre de 2013.</w:t>
        </w:r>
        <w:r w:rsidR="00175C22" w:rsidRPr="00745BF6">
          <w:rPr>
            <w:noProof/>
            <w:webHidden/>
          </w:rPr>
          <w:tab/>
        </w:r>
        <w:r w:rsidRPr="00745BF6">
          <w:rPr>
            <w:noProof/>
            <w:webHidden/>
          </w:rPr>
          <w:fldChar w:fldCharType="begin"/>
        </w:r>
        <w:r w:rsidR="00175C22" w:rsidRPr="00745BF6">
          <w:rPr>
            <w:noProof/>
            <w:webHidden/>
          </w:rPr>
          <w:instrText xml:space="preserve"> PAGEREF _Toc355602841 \h </w:instrText>
        </w:r>
        <w:r w:rsidRPr="00745BF6">
          <w:rPr>
            <w:noProof/>
            <w:webHidden/>
          </w:rPr>
        </w:r>
        <w:r w:rsidRPr="00745BF6">
          <w:rPr>
            <w:noProof/>
            <w:webHidden/>
          </w:rPr>
          <w:fldChar w:fldCharType="separate"/>
        </w:r>
        <w:r w:rsidR="006E4FA4">
          <w:rPr>
            <w:noProof/>
            <w:webHidden/>
          </w:rPr>
          <w:t>6</w:t>
        </w:r>
        <w:r w:rsidRPr="00745BF6">
          <w:rPr>
            <w:noProof/>
            <w:webHidden/>
          </w:rPr>
          <w:fldChar w:fldCharType="end"/>
        </w:r>
      </w:hyperlink>
    </w:p>
    <w:p w:rsidR="00175C22" w:rsidRDefault="00DC121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2" w:history="1">
        <w:r w:rsidR="00175C22" w:rsidRPr="00745BF6">
          <w:rPr>
            <w:rStyle w:val="Hyperlink"/>
            <w:rFonts w:ascii="Calibri" w:hAnsi="Calibri"/>
            <w:noProof/>
          </w:rPr>
          <w:t>Tabela 2 – Indicação do nº de amostras planeadas (AP), realizadas (AR) e analisadas (AA) e respetivos indicadores para as campanhas semanais realizadas na ETAR como resposta à Decisão da Comissão (2001/720/CE).</w:t>
        </w:r>
        <w:r w:rsidR="00175C22" w:rsidRPr="00745BF6">
          <w:rPr>
            <w:noProof/>
            <w:webHidden/>
          </w:rPr>
          <w:tab/>
        </w:r>
        <w:r w:rsidRPr="00745BF6">
          <w:rPr>
            <w:noProof/>
            <w:webHidden/>
          </w:rPr>
          <w:fldChar w:fldCharType="begin"/>
        </w:r>
        <w:r w:rsidR="00175C22" w:rsidRPr="00745BF6">
          <w:rPr>
            <w:noProof/>
            <w:webHidden/>
          </w:rPr>
          <w:instrText xml:space="preserve"> PAGEREF _Toc355602842 \h </w:instrText>
        </w:r>
        <w:r w:rsidRPr="00745BF6">
          <w:rPr>
            <w:noProof/>
            <w:webHidden/>
          </w:rPr>
        </w:r>
        <w:r w:rsidRPr="00745BF6">
          <w:rPr>
            <w:noProof/>
            <w:webHidden/>
          </w:rPr>
          <w:fldChar w:fldCharType="separate"/>
        </w:r>
        <w:r w:rsidR="006E4FA4">
          <w:rPr>
            <w:noProof/>
            <w:webHidden/>
          </w:rPr>
          <w:t>6</w:t>
        </w:r>
        <w:r w:rsidRPr="00745BF6">
          <w:rPr>
            <w:noProof/>
            <w:webHidden/>
          </w:rPr>
          <w:fldChar w:fldCharType="end"/>
        </w:r>
      </w:hyperlink>
    </w:p>
    <w:p w:rsidR="00175C22" w:rsidRDefault="00DC121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3" w:history="1">
        <w:r w:rsidR="00175C22" w:rsidRPr="00CD68B8">
          <w:rPr>
            <w:rStyle w:val="Hyperlink"/>
            <w:rFonts w:ascii="Calibri" w:hAnsi="Calibri"/>
            <w:noProof/>
          </w:rPr>
          <w:t>Tabela 3 – Indicação do nº de amostras planeadas (AP), realizadas (AR) e analisadas (AA) e respetivos indicadores para as campanhas mensais realizadas na ETAR como resposta à Licença de descarga (238/CM/DUDH/99).</w:t>
        </w:r>
        <w:r w:rsidR="00175C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4FA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C22" w:rsidRDefault="00DC121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4" w:history="1">
        <w:r w:rsidR="00175C22" w:rsidRPr="00CD68B8">
          <w:rPr>
            <w:rStyle w:val="Hyperlink"/>
            <w:rFonts w:ascii="Calibri" w:hAnsi="Calibri"/>
            <w:noProof/>
          </w:rPr>
          <w:t>Tabela 4 – Indicação do nº de amostras planeadas (AP), realizadas (AR) e analisadas (AA) e respetivos indicadores para a campanha bimestral realizadas no meio recetor, a 1 de março, como resposta à Licença de descarga (238/CM/DUDH/99).</w:t>
        </w:r>
        <w:r w:rsidR="00175C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4FA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C22" w:rsidRDefault="00DC121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5" w:history="1">
        <w:r w:rsidR="00175C22" w:rsidRPr="00CD68B8">
          <w:rPr>
            <w:rStyle w:val="Hyperlink"/>
            <w:rFonts w:ascii="Calibri" w:hAnsi="Calibri"/>
            <w:noProof/>
          </w:rPr>
          <w:t>Tabela 5 – Relatórios entregues e em elaboração relativos ao trabalho desenvolvido no primeiro trimestre.</w:t>
        </w:r>
        <w:r w:rsidR="00175C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4FA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46BC" w:rsidRDefault="00DC121D" w:rsidP="00663280">
      <w:pPr>
        <w:spacing w:before="120" w:after="120" w:line="360" w:lineRule="auto"/>
        <w:rPr>
          <w:b/>
          <w:color w:val="244061" w:themeColor="accent1" w:themeShade="80"/>
          <w:sz w:val="28"/>
          <w:szCs w:val="28"/>
        </w:rPr>
      </w:pPr>
      <w:r w:rsidRPr="00E346BC">
        <w:rPr>
          <w:rStyle w:val="EquipaTcnica"/>
          <w:rFonts w:ascii="Arial" w:hAnsi="Arial" w:cs="Arial"/>
          <w:bCs w:val="0"/>
          <w:sz w:val="18"/>
          <w:szCs w:val="18"/>
          <w:highlight w:val="yellow"/>
        </w:rPr>
        <w:fldChar w:fldCharType="end"/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  <w:sectPr w:rsidR="00E346BC" w:rsidSect="00702373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BB47B8" w:rsidRDefault="00116403" w:rsidP="00BB47B8">
      <w:pPr>
        <w:rPr>
          <w:b/>
          <w:color w:val="244061" w:themeColor="accent1" w:themeShade="80"/>
          <w:sz w:val="28"/>
          <w:szCs w:val="28"/>
        </w:rPr>
      </w:pPr>
      <w:bookmarkStart w:id="1" w:name="_Toc176942314"/>
      <w:bookmarkStart w:id="2" w:name="_Toc176942469"/>
      <w:bookmarkStart w:id="3" w:name="_Toc176942528"/>
      <w:bookmarkStart w:id="4" w:name="_Toc176943026"/>
      <w:bookmarkStart w:id="5" w:name="_Toc176943527"/>
      <w:bookmarkStart w:id="6" w:name="_Toc309377729"/>
      <w:r w:rsidRPr="00BB47B8">
        <w:rPr>
          <w:b/>
          <w:color w:val="244061" w:themeColor="accent1" w:themeShade="80"/>
          <w:sz w:val="28"/>
          <w:szCs w:val="28"/>
        </w:rPr>
        <w:lastRenderedPageBreak/>
        <w:t>SUMÁRIO EXECUTIVO</w:t>
      </w:r>
      <w:bookmarkEnd w:id="1"/>
      <w:bookmarkEnd w:id="2"/>
      <w:bookmarkEnd w:id="3"/>
      <w:bookmarkEnd w:id="4"/>
      <w:bookmarkEnd w:id="5"/>
      <w:bookmarkEnd w:id="6"/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 xml:space="preserve">No presente relatório faz-se um ponto de situação </w:t>
      </w:r>
      <w:r w:rsidRPr="00B27075">
        <w:rPr>
          <w:rFonts w:ascii="Calibri" w:hAnsi="Calibri"/>
          <w:color w:val="000000"/>
          <w:sz w:val="22"/>
          <w:szCs w:val="22"/>
        </w:rPr>
        <w:t>relativamente às</w:t>
      </w:r>
      <w:r w:rsidRPr="00B27075">
        <w:rPr>
          <w:rFonts w:ascii="Calibri" w:hAnsi="Calibri"/>
          <w:sz w:val="22"/>
          <w:szCs w:val="22"/>
        </w:rPr>
        <w:t xml:space="preserve"> atividades desenvolvidas no primeiro trimestre de 20</w:t>
      </w:r>
      <w:r w:rsidR="00A804C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(j</w:t>
      </w:r>
      <w:r w:rsidRPr="00B27075">
        <w:rPr>
          <w:rFonts w:ascii="Calibri" w:hAnsi="Calibri"/>
          <w:sz w:val="22"/>
          <w:szCs w:val="22"/>
        </w:rPr>
        <w:t xml:space="preserve">aneiro a </w:t>
      </w:r>
      <w:r>
        <w:rPr>
          <w:rFonts w:ascii="Calibri" w:hAnsi="Calibri"/>
          <w:sz w:val="22"/>
          <w:szCs w:val="22"/>
        </w:rPr>
        <w:t>m</w:t>
      </w:r>
      <w:r w:rsidRPr="00B27075">
        <w:rPr>
          <w:rFonts w:ascii="Calibri" w:hAnsi="Calibri"/>
          <w:sz w:val="22"/>
          <w:szCs w:val="22"/>
        </w:rPr>
        <w:t>arço) no âmbito do programa de monitorização do emissário submarino da Guia.</w:t>
      </w: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>Com este relatório pretende-se avaliar o grau de execução do programa com base nas atividades previstas e efetivamente realizadas.</w:t>
      </w: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AE366F" w:rsidRDefault="00025775" w:rsidP="00025775">
      <w:pPr>
        <w:pStyle w:val="TEXTOOB"/>
        <w:rPr>
          <w:rFonts w:ascii="Calibri" w:hAnsi="Calibri"/>
          <w:sz w:val="22"/>
          <w:szCs w:val="22"/>
        </w:rPr>
        <w:sectPr w:rsidR="00025775" w:rsidRPr="00AE36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5B5B4C" w:rsidRDefault="00116403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7" w:name="_Toc322516465"/>
      <w:r w:rsidRPr="005B5B4C">
        <w:rPr>
          <w:rFonts w:ascii="Calibri" w:hAnsi="Calibri"/>
          <w:sz w:val="24"/>
          <w:szCs w:val="24"/>
        </w:rPr>
        <w:lastRenderedPageBreak/>
        <w:t>AMOSTRAGEM</w:t>
      </w:r>
      <w:bookmarkEnd w:id="7"/>
    </w:p>
    <w:p w:rsidR="00025775" w:rsidRPr="001843F1" w:rsidRDefault="00025775" w:rsidP="00025775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O programa de amostragem para o primeiro trimestre incluía amostragens na ETAR e </w:t>
      </w:r>
      <w:r w:rsidR="005B5B4C" w:rsidRPr="001843F1">
        <w:rPr>
          <w:rFonts w:asciiTheme="minorHAnsi" w:hAnsiTheme="minorHAnsi" w:cstheme="minorHAnsi"/>
          <w:sz w:val="22"/>
          <w:szCs w:val="22"/>
        </w:rPr>
        <w:t>na coluna de á</w:t>
      </w:r>
      <w:r w:rsidRPr="001843F1">
        <w:rPr>
          <w:rFonts w:asciiTheme="minorHAnsi" w:hAnsiTheme="minorHAnsi" w:cstheme="minorHAnsi"/>
          <w:sz w:val="22"/>
          <w:szCs w:val="22"/>
        </w:rPr>
        <w:t>gua. Na tabela 1 apresenta-se o sumário das campanhas previstas e realizadas para este trimestre.</w:t>
      </w:r>
    </w:p>
    <w:p w:rsidR="00025775" w:rsidRPr="00025775" w:rsidRDefault="00025775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025775" w:rsidRPr="00B27075" w:rsidRDefault="00025775" w:rsidP="00025775">
      <w:pPr>
        <w:pStyle w:val="Caption"/>
        <w:keepNext/>
        <w:rPr>
          <w:rFonts w:ascii="Calibri" w:hAnsi="Calibri"/>
          <w:b w:val="0"/>
          <w:sz w:val="18"/>
          <w:szCs w:val="18"/>
        </w:rPr>
      </w:pPr>
      <w:bookmarkStart w:id="8" w:name="_Toc291837779"/>
      <w:bookmarkStart w:id="9" w:name="_Toc355602841"/>
      <w:r w:rsidRPr="00B27075">
        <w:rPr>
          <w:rFonts w:ascii="Calibri" w:hAnsi="Calibri"/>
          <w:b w:val="0"/>
          <w:sz w:val="18"/>
          <w:szCs w:val="18"/>
        </w:rPr>
        <w:t xml:space="preserve">Tabela </w:t>
      </w:r>
      <w:r w:rsidR="00DC121D" w:rsidRPr="00B27075">
        <w:rPr>
          <w:rFonts w:ascii="Calibri" w:hAnsi="Calibri"/>
          <w:b w:val="0"/>
          <w:sz w:val="18"/>
          <w:szCs w:val="18"/>
        </w:rPr>
        <w:fldChar w:fldCharType="begin"/>
      </w:r>
      <w:r w:rsidRPr="00B27075">
        <w:rPr>
          <w:rFonts w:ascii="Calibri" w:hAnsi="Calibri"/>
          <w:b w:val="0"/>
          <w:sz w:val="18"/>
          <w:szCs w:val="18"/>
        </w:rPr>
        <w:instrText xml:space="preserve"> SEQ Table \* ARABIC </w:instrText>
      </w:r>
      <w:r w:rsidR="00DC121D" w:rsidRPr="00B27075">
        <w:rPr>
          <w:rFonts w:ascii="Calibri" w:hAnsi="Calibri"/>
          <w:b w:val="0"/>
          <w:sz w:val="18"/>
          <w:szCs w:val="18"/>
        </w:rPr>
        <w:fldChar w:fldCharType="separate"/>
      </w:r>
      <w:r w:rsidR="006E4FA4">
        <w:rPr>
          <w:rFonts w:ascii="Calibri" w:hAnsi="Calibri"/>
          <w:b w:val="0"/>
          <w:noProof/>
          <w:sz w:val="18"/>
          <w:szCs w:val="18"/>
        </w:rPr>
        <w:t>1</w:t>
      </w:r>
      <w:r w:rsidR="00DC121D" w:rsidRPr="00B27075">
        <w:rPr>
          <w:rFonts w:ascii="Calibri" w:hAnsi="Calibri"/>
          <w:b w:val="0"/>
          <w:sz w:val="18"/>
          <w:szCs w:val="18"/>
        </w:rPr>
        <w:fldChar w:fldCharType="end"/>
      </w:r>
      <w:r w:rsidRPr="00B27075">
        <w:rPr>
          <w:rFonts w:ascii="Calibri" w:hAnsi="Calibri"/>
          <w:b w:val="0"/>
          <w:sz w:val="18"/>
          <w:szCs w:val="18"/>
        </w:rPr>
        <w:t xml:space="preserve"> – Indicação das campanhas previstas e executadas para o primeiro trimestre de 20</w:t>
      </w:r>
      <w:r>
        <w:rPr>
          <w:rFonts w:ascii="Calibri" w:hAnsi="Calibri"/>
          <w:b w:val="0"/>
          <w:sz w:val="18"/>
          <w:szCs w:val="18"/>
        </w:rPr>
        <w:t>1</w:t>
      </w:r>
      <w:r w:rsidR="00A804C6">
        <w:rPr>
          <w:rFonts w:ascii="Calibri" w:hAnsi="Calibri"/>
          <w:b w:val="0"/>
          <w:sz w:val="18"/>
          <w:szCs w:val="18"/>
        </w:rPr>
        <w:t>3</w:t>
      </w:r>
      <w:r w:rsidRPr="00B27075">
        <w:rPr>
          <w:rFonts w:ascii="Calibri" w:hAnsi="Calibri"/>
          <w:b w:val="0"/>
          <w:sz w:val="18"/>
          <w:szCs w:val="18"/>
        </w:rPr>
        <w:t>.</w:t>
      </w:r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233"/>
        <w:gridCol w:w="1476"/>
        <w:gridCol w:w="1896"/>
        <w:gridCol w:w="2312"/>
      </w:tblGrid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bookmarkStart w:id="10" w:name="_Toc314235686"/>
            <w:r w:rsidRPr="00A36B52">
              <w:rPr>
                <w:rFonts w:ascii="Calibri" w:hAnsi="Calibri"/>
                <w:b/>
                <w:szCs w:val="18"/>
              </w:rPr>
              <w:t>Campanha</w:t>
            </w:r>
          </w:p>
        </w:tc>
        <w:tc>
          <w:tcPr>
            <w:tcW w:w="1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Nº de campanhas previstas</w:t>
            </w:r>
          </w:p>
        </w:tc>
        <w:tc>
          <w:tcPr>
            <w:tcW w:w="147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Periodicidade</w:t>
            </w:r>
          </w:p>
        </w:tc>
        <w:tc>
          <w:tcPr>
            <w:tcW w:w="189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Data de realização das campanhas</w:t>
            </w:r>
          </w:p>
        </w:tc>
        <w:tc>
          <w:tcPr>
            <w:tcW w:w="2312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Observações</w:t>
            </w:r>
          </w:p>
        </w:tc>
      </w:tr>
      <w:tr w:rsidR="00025775" w:rsidRPr="00A804C6" w:rsidTr="001F517B">
        <w:trPr>
          <w:jc w:val="center"/>
        </w:trPr>
        <w:tc>
          <w:tcPr>
            <w:tcW w:w="1803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075D87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Decisão da comissão (2001/720/CE)</w:t>
            </w:r>
          </w:p>
        </w:tc>
        <w:tc>
          <w:tcPr>
            <w:tcW w:w="1233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13</w:t>
            </w:r>
          </w:p>
        </w:tc>
        <w:tc>
          <w:tcPr>
            <w:tcW w:w="1476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Semanal</w:t>
            </w:r>
          </w:p>
        </w:tc>
        <w:tc>
          <w:tcPr>
            <w:tcW w:w="1896" w:type="dxa"/>
          </w:tcPr>
          <w:p w:rsidR="00025775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 xml:space="preserve">2, 9, 16, 23, 30 </w:t>
            </w:r>
            <w:proofErr w:type="spellStart"/>
            <w:r w:rsidRPr="00075D87">
              <w:rPr>
                <w:rFonts w:ascii="Calibri" w:hAnsi="Calibri"/>
                <w:szCs w:val="18"/>
              </w:rPr>
              <w:t>jan</w:t>
            </w:r>
            <w:proofErr w:type="spellEnd"/>
            <w:r w:rsidRPr="00075D87">
              <w:rPr>
                <w:rFonts w:ascii="Calibri" w:hAnsi="Calibri"/>
                <w:szCs w:val="18"/>
              </w:rPr>
              <w:t xml:space="preserve"> </w:t>
            </w:r>
          </w:p>
          <w:p w:rsid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6, 13, 20, 27 </w:t>
            </w:r>
            <w:proofErr w:type="spellStart"/>
            <w:r>
              <w:rPr>
                <w:rFonts w:ascii="Calibri" w:hAnsi="Calibri"/>
                <w:szCs w:val="18"/>
              </w:rPr>
              <w:t>fev</w:t>
            </w:r>
            <w:proofErr w:type="spellEnd"/>
          </w:p>
          <w:p w:rsidR="00075D87" w:rsidRP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6, 13, 20, 27 mar</w:t>
            </w:r>
          </w:p>
          <w:p w:rsidR="00075D87" w:rsidRP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312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025775" w:rsidRPr="0016143A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16143A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Mensal</w:t>
            </w:r>
          </w:p>
        </w:tc>
        <w:tc>
          <w:tcPr>
            <w:tcW w:w="1896" w:type="dxa"/>
          </w:tcPr>
          <w:p w:rsidR="00025775" w:rsidRPr="0016143A" w:rsidRDefault="0016143A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2</w:t>
            </w:r>
            <w:r w:rsidR="008B3C16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Cs w:val="18"/>
              </w:rPr>
              <w:t>j</w:t>
            </w:r>
            <w:r w:rsidR="00025775" w:rsidRPr="0016143A">
              <w:rPr>
                <w:rFonts w:ascii="Calibri" w:hAnsi="Calibri"/>
                <w:szCs w:val="18"/>
              </w:rPr>
              <w:t>an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</w:p>
          <w:p w:rsidR="00025775" w:rsidRPr="0016143A" w:rsidRDefault="001E2748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16143A" w:rsidRPr="0016143A">
              <w:rPr>
                <w:rFonts w:ascii="Calibri" w:hAnsi="Calibri"/>
                <w:szCs w:val="18"/>
              </w:rPr>
              <w:t>3</w:t>
            </w:r>
            <w:r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="0016143A">
              <w:rPr>
                <w:rFonts w:ascii="Calibri" w:hAnsi="Calibri"/>
                <w:szCs w:val="18"/>
              </w:rPr>
              <w:t>f</w:t>
            </w:r>
            <w:r w:rsidR="00025775" w:rsidRPr="0016143A">
              <w:rPr>
                <w:rFonts w:ascii="Calibri" w:hAnsi="Calibri"/>
                <w:szCs w:val="18"/>
              </w:rPr>
              <w:t>ev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</w:p>
          <w:p w:rsidR="00025775" w:rsidRPr="0016143A" w:rsidRDefault="008B3C16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 xml:space="preserve">13 </w:t>
            </w:r>
            <w:proofErr w:type="gramStart"/>
            <w:r w:rsidR="0016143A">
              <w:rPr>
                <w:rFonts w:ascii="Calibri" w:hAnsi="Calibri"/>
                <w:szCs w:val="18"/>
              </w:rPr>
              <w:t>m</w:t>
            </w:r>
            <w:r w:rsidR="00025775" w:rsidRPr="0016143A">
              <w:rPr>
                <w:rFonts w:ascii="Calibri" w:hAnsi="Calibri"/>
                <w:szCs w:val="18"/>
              </w:rPr>
              <w:t>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2312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Coluna de Água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Campanhas regulares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5B5B4C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Bimestral</w:t>
            </w:r>
          </w:p>
        </w:tc>
        <w:tc>
          <w:tcPr>
            <w:tcW w:w="1896" w:type="dxa"/>
          </w:tcPr>
          <w:p w:rsidR="00025775" w:rsidRPr="0016143A" w:rsidRDefault="00A804C6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025775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Pr="0016143A">
              <w:rPr>
                <w:rFonts w:ascii="Calibri" w:hAnsi="Calibri"/>
                <w:szCs w:val="18"/>
              </w:rPr>
              <w:t>mar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312" w:type="dxa"/>
          </w:tcPr>
          <w:p w:rsidR="00025775" w:rsidRPr="00997D2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.</w:t>
            </w:r>
          </w:p>
        </w:tc>
      </w:tr>
    </w:tbl>
    <w:p w:rsidR="00246808" w:rsidRDefault="00246808" w:rsidP="00246808">
      <w:pPr>
        <w:pStyle w:val="Caption"/>
        <w:rPr>
          <w:rFonts w:ascii="Arial" w:hAnsi="Arial" w:cs="Arial"/>
          <w:sz w:val="18"/>
          <w:szCs w:val="18"/>
        </w:rPr>
      </w:pPr>
    </w:p>
    <w:p w:rsidR="005B5B4C" w:rsidRPr="00AE366F" w:rsidRDefault="005B5B4C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11" w:name="_Toc260050542"/>
      <w:bookmarkStart w:id="12" w:name="_Toc322516466"/>
      <w:bookmarkEnd w:id="10"/>
      <w:r w:rsidRPr="005716A3">
        <w:rPr>
          <w:rFonts w:ascii="Calibri" w:hAnsi="Calibri"/>
          <w:caps/>
          <w:smallCaps w:val="0"/>
          <w:sz w:val="24"/>
          <w:szCs w:val="24"/>
        </w:rPr>
        <w:t>Parâmetros</w:t>
      </w:r>
      <w:r w:rsidRPr="00AE366F">
        <w:rPr>
          <w:rFonts w:ascii="Calibri" w:hAnsi="Calibri"/>
          <w:sz w:val="24"/>
          <w:szCs w:val="24"/>
        </w:rPr>
        <w:t xml:space="preserve"> </w:t>
      </w:r>
      <w:r w:rsidRPr="005716A3">
        <w:rPr>
          <w:rFonts w:ascii="Calibri" w:hAnsi="Calibri"/>
          <w:caps/>
          <w:smallCaps w:val="0"/>
          <w:sz w:val="24"/>
          <w:szCs w:val="24"/>
        </w:rPr>
        <w:t>Amostrados /Análises - Águas</w:t>
      </w:r>
      <w:bookmarkEnd w:id="11"/>
      <w:bookmarkEnd w:id="12"/>
    </w:p>
    <w:p w:rsidR="005B5B4C" w:rsidRPr="001843F1" w:rsidRDefault="005B5B4C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2, são apresentados os nºs de amostras planeadas, recolhidas e analisadas para as treze campanhas realizadas durante o primeiro trimestre com recolhas semanais à entrada e saída da ETAR, como resposta à Decisão da Comissão (2001/720/CE). Todos os dados apresentados reportam-se </w:t>
      </w:r>
      <w:r w:rsidR="001E2748">
        <w:rPr>
          <w:rFonts w:asciiTheme="minorHAnsi" w:hAnsiTheme="minorHAnsi" w:cstheme="minorHAnsi"/>
          <w:sz w:val="22"/>
          <w:szCs w:val="22"/>
        </w:rPr>
        <w:t>à</w:t>
      </w:r>
      <w:r w:rsidR="001E2748" w:rsidRPr="001843F1">
        <w:rPr>
          <w:rFonts w:asciiTheme="minorHAnsi" w:hAnsiTheme="minorHAnsi" w:cstheme="minorHAnsi"/>
          <w:sz w:val="22"/>
          <w:szCs w:val="22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 xml:space="preserve">arço.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387F50" w:rsidRDefault="00387F50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3" w:name="_Toc291837780"/>
    </w:p>
    <w:p w:rsidR="005B5B4C" w:rsidRPr="00075D87" w:rsidRDefault="005B5B4C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4" w:name="_Toc355602842"/>
      <w:r w:rsidRPr="00075D87">
        <w:rPr>
          <w:rFonts w:ascii="Calibri" w:hAnsi="Calibri"/>
          <w:szCs w:val="18"/>
        </w:rPr>
        <w:t xml:space="preserve">Tabela </w:t>
      </w:r>
      <w:r w:rsidR="00DC121D" w:rsidRPr="00075D87">
        <w:rPr>
          <w:rFonts w:ascii="Calibri" w:hAnsi="Calibri"/>
          <w:szCs w:val="18"/>
        </w:rPr>
        <w:fldChar w:fldCharType="begin"/>
      </w:r>
      <w:r w:rsidRPr="00075D87">
        <w:rPr>
          <w:rFonts w:ascii="Calibri" w:hAnsi="Calibri"/>
          <w:szCs w:val="18"/>
        </w:rPr>
        <w:instrText xml:space="preserve"> SEQ Table \* ARABIC </w:instrText>
      </w:r>
      <w:r w:rsidR="00DC121D" w:rsidRPr="00075D87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2</w:t>
      </w:r>
      <w:r w:rsidR="00DC121D" w:rsidRPr="00075D87">
        <w:rPr>
          <w:rFonts w:ascii="Calibri" w:hAnsi="Calibri"/>
          <w:szCs w:val="18"/>
        </w:rPr>
        <w:fldChar w:fldCharType="end"/>
      </w:r>
      <w:r w:rsidRPr="00075D87">
        <w:rPr>
          <w:rFonts w:ascii="Calibri" w:hAnsi="Calibri"/>
          <w:szCs w:val="18"/>
        </w:rPr>
        <w:t xml:space="preserve"> – Indicação do nº de amostras planeadas (AP), realizadas (A</w:t>
      </w:r>
      <w:r w:rsidRPr="00075D87">
        <w:rPr>
          <w:rFonts w:ascii="Calibri" w:hAnsi="Calibri"/>
          <w:color w:val="000000"/>
          <w:szCs w:val="18"/>
        </w:rPr>
        <w:t>R</w:t>
      </w:r>
      <w:r w:rsidRPr="00075D87">
        <w:rPr>
          <w:rFonts w:ascii="Calibri" w:hAnsi="Calibri"/>
          <w:szCs w:val="18"/>
        </w:rPr>
        <w:t>) e analisadas (AA) e respetivos indicadores para as campanhas semanais realizadas na ETAR como resposta à Decisão da Comissão (2001/720/CE).</w:t>
      </w:r>
      <w:bookmarkEnd w:id="13"/>
      <w:bookmarkEnd w:id="14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5B4C" w:rsidRPr="00075D87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5B5B4C" w:rsidRPr="00075D87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março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5B5B4C" w:rsidRPr="00075D87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março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F07BCB" w:rsidRPr="00075D87" w:rsidTr="001F517B">
        <w:trPr>
          <w:jc w:val="center"/>
        </w:trPr>
        <w:tc>
          <w:tcPr>
            <w:tcW w:w="1188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</w:tr>
      <w:tr w:rsidR="005B5B4C" w:rsidRPr="00075D87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SST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B5B4C" w:rsidRPr="00A36B52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CBO5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5716A3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</w:tbl>
    <w:p w:rsidR="005B5B4C" w:rsidRDefault="005B5B4C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3, são apresentados os nºs de amostras planeadas, recolhidas e analisadas para as três campanhas mensais realizadas durante o segundo trimestre, com recolhas à saída da ETAR, como resposta à Licença de descarga (238/CM/DUDH/99). Todos os dados apresentados reportam-se </w:t>
      </w:r>
      <w:r w:rsidR="00075D87">
        <w:rPr>
          <w:rFonts w:asciiTheme="minorHAnsi" w:hAnsiTheme="minorHAnsi" w:cstheme="minorHAnsi"/>
          <w:sz w:val="22"/>
          <w:szCs w:val="22"/>
        </w:rPr>
        <w:t>à</w:t>
      </w:r>
      <w:r w:rsidRPr="001843F1">
        <w:rPr>
          <w:rFonts w:asciiTheme="minorHAnsi" w:hAnsiTheme="minorHAnsi" w:cstheme="minorHAnsi"/>
          <w:sz w:val="22"/>
          <w:szCs w:val="22"/>
        </w:rPr>
        <w:t xml:space="preserve"> 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 xml:space="preserve">arço.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075D87" w:rsidRPr="001843F1" w:rsidRDefault="00075D87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</w:p>
    <w:p w:rsidR="006E609F" w:rsidRDefault="006E609F" w:rsidP="006E609F">
      <w:pPr>
        <w:pStyle w:val="TEXTOOBCarcterCarcter"/>
        <w:jc w:val="center"/>
        <w:rPr>
          <w:rFonts w:ascii="Calibri" w:hAnsi="Calibri"/>
          <w:szCs w:val="18"/>
        </w:rPr>
      </w:pPr>
      <w:bookmarkStart w:id="15" w:name="_Toc291837781"/>
      <w:bookmarkStart w:id="16" w:name="_Toc355602843"/>
      <w:r w:rsidRPr="00A242B4">
        <w:rPr>
          <w:rFonts w:ascii="Calibri" w:hAnsi="Calibri"/>
          <w:szCs w:val="18"/>
        </w:rPr>
        <w:lastRenderedPageBreak/>
        <w:t xml:space="preserve">Tabela </w:t>
      </w:r>
      <w:r w:rsidR="00DC121D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DC121D" w:rsidRPr="00A242B4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3</w:t>
      </w:r>
      <w:r w:rsidR="00DC121D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5"/>
      <w:bookmarkEnd w:id="16"/>
    </w:p>
    <w:p w:rsidR="00535E20" w:rsidRPr="00A242B4" w:rsidRDefault="00535E20" w:rsidP="006E609F">
      <w:pPr>
        <w:pStyle w:val="TEXTOOBCarcterCarcter"/>
        <w:jc w:val="center"/>
        <w:rPr>
          <w:rFonts w:ascii="Calibri" w:hAnsi="Calibri"/>
          <w:szCs w:val="18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487"/>
        <w:gridCol w:w="498"/>
        <w:gridCol w:w="516"/>
        <w:gridCol w:w="487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</w:tblGrid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6E609F" w:rsidRPr="00A36B52" w:rsidRDefault="006E609F" w:rsidP="00F07BCB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</w:tr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9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29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</w:tr>
      <w:tr w:rsidR="00535E20" w:rsidRPr="006C166F" w:rsidTr="00931F57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C166F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7D3CC3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535E20" w:rsidRPr="007D3CC3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trHeight w:val="290"/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6C166F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trHeight w:val="70"/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Fósforo</w:t>
            </w:r>
            <w:r>
              <w:rPr>
                <w:rFonts w:ascii="Calibri" w:hAnsi="Calibri"/>
                <w:sz w:val="16"/>
                <w:szCs w:val="16"/>
              </w:rPr>
              <w:t xml:space="preserve"> total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6E609F" w:rsidRPr="001843F1" w:rsidRDefault="006E609F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Na tabela 4, são apresentados o nº de amostras planeadas, recolhidas e analisadas para a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campanha regular realizada na coluna de água no dia </w:t>
      </w:r>
      <w:r w:rsidR="00A804C6">
        <w:rPr>
          <w:rFonts w:asciiTheme="minorHAnsi" w:hAnsiTheme="minorHAnsi" w:cstheme="minorHAnsi"/>
          <w:sz w:val="22"/>
          <w:szCs w:val="22"/>
        </w:rPr>
        <w:t>1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A804C6">
        <w:rPr>
          <w:rFonts w:asciiTheme="minorHAnsi" w:hAnsiTheme="minorHAnsi" w:cstheme="minorHAnsi"/>
          <w:sz w:val="22"/>
          <w:szCs w:val="22"/>
        </w:rPr>
        <w:t>março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</w:t>
      </w:r>
      <w:r w:rsidR="00690751" w:rsidRPr="001843F1">
        <w:rPr>
          <w:rFonts w:asciiTheme="minorHAnsi" w:hAnsiTheme="minorHAnsi" w:cstheme="minorHAnsi"/>
          <w:sz w:val="22"/>
          <w:szCs w:val="22"/>
        </w:rPr>
        <w:t>os reportam-se a data de 31 de m</w:t>
      </w:r>
      <w:r w:rsidRPr="001843F1">
        <w:rPr>
          <w:rFonts w:asciiTheme="minorHAnsi" w:hAnsiTheme="minorHAnsi" w:cstheme="minorHAnsi"/>
          <w:sz w:val="22"/>
          <w:szCs w:val="22"/>
        </w:rPr>
        <w:t xml:space="preserve">arço.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690751" w:rsidRDefault="00690751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7" w:name="_Toc291837782"/>
    </w:p>
    <w:p w:rsidR="006E4FA4" w:rsidRDefault="00E6143B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</w:t>
      </w:r>
    </w:p>
    <w:p w:rsidR="006E609F" w:rsidRDefault="006E609F" w:rsidP="003F561F">
      <w:pPr>
        <w:pStyle w:val="TEXTOOBCarcterCarcter"/>
        <w:jc w:val="center"/>
        <w:rPr>
          <w:rFonts w:ascii="Calibri" w:hAnsi="Calibri"/>
          <w:szCs w:val="18"/>
        </w:rPr>
      </w:pPr>
      <w:bookmarkStart w:id="18" w:name="_Toc355602844"/>
      <w:r w:rsidRPr="00A242B4">
        <w:rPr>
          <w:rFonts w:ascii="Calibri" w:hAnsi="Calibri"/>
          <w:szCs w:val="18"/>
        </w:rPr>
        <w:t xml:space="preserve">Tabela </w:t>
      </w:r>
      <w:r w:rsidR="00DC121D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DC121D" w:rsidRPr="00A242B4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4</w:t>
      </w:r>
      <w:r w:rsidR="00DC121D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 w:rsidR="00690751"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 w:rsidRPr="00A242B4">
        <w:rPr>
          <w:rFonts w:ascii="Calibri" w:hAnsi="Calibri"/>
          <w:szCs w:val="18"/>
        </w:rPr>
        <w:t xml:space="preserve">) e </w:t>
      </w:r>
      <w:r w:rsidR="00690751">
        <w:rPr>
          <w:rFonts w:ascii="Calibri" w:hAnsi="Calibri"/>
          <w:szCs w:val="18"/>
        </w:rPr>
        <w:t>analisadas</w:t>
      </w:r>
      <w:r w:rsidRPr="00A242B4">
        <w:rPr>
          <w:rFonts w:ascii="Calibri" w:hAnsi="Calibri"/>
          <w:szCs w:val="18"/>
        </w:rPr>
        <w:t xml:space="preserve"> (AA) e respetivos indicadores para a campanha bimestra</w:t>
      </w:r>
      <w:r w:rsidR="003F561F">
        <w:rPr>
          <w:rFonts w:ascii="Calibri" w:hAnsi="Calibri"/>
          <w:szCs w:val="18"/>
        </w:rPr>
        <w:t>l</w:t>
      </w:r>
      <w:r w:rsidRPr="00A242B4">
        <w:rPr>
          <w:rFonts w:ascii="Calibri" w:hAnsi="Calibri"/>
          <w:szCs w:val="18"/>
        </w:rPr>
        <w:t xml:space="preserve"> realizadas </w:t>
      </w:r>
      <w:r w:rsidR="00690751">
        <w:rPr>
          <w:rFonts w:ascii="Calibri" w:hAnsi="Calibri"/>
          <w:szCs w:val="18"/>
        </w:rPr>
        <w:t>no meio rece</w:t>
      </w:r>
      <w:r w:rsidRPr="00A242B4">
        <w:rPr>
          <w:rFonts w:ascii="Calibri" w:hAnsi="Calibri"/>
          <w:szCs w:val="18"/>
        </w:rPr>
        <w:t>tor</w:t>
      </w:r>
      <w:r w:rsidR="003F561F">
        <w:rPr>
          <w:rFonts w:ascii="Calibri" w:hAnsi="Calibri"/>
          <w:szCs w:val="18"/>
        </w:rPr>
        <w:t xml:space="preserve">, a </w:t>
      </w:r>
      <w:r w:rsidR="00A804C6">
        <w:rPr>
          <w:rFonts w:ascii="Calibri" w:hAnsi="Calibri"/>
          <w:szCs w:val="18"/>
        </w:rPr>
        <w:t>1</w:t>
      </w:r>
      <w:r w:rsidR="003F561F">
        <w:rPr>
          <w:rFonts w:ascii="Calibri" w:hAnsi="Calibri"/>
          <w:szCs w:val="18"/>
        </w:rPr>
        <w:t xml:space="preserve"> de </w:t>
      </w:r>
      <w:r w:rsidR="00A804C6">
        <w:rPr>
          <w:rFonts w:ascii="Calibri" w:hAnsi="Calibri"/>
          <w:szCs w:val="18"/>
        </w:rPr>
        <w:t>março</w:t>
      </w:r>
      <w:r w:rsidR="003F561F">
        <w:rPr>
          <w:rFonts w:ascii="Calibri" w:hAnsi="Calibri"/>
          <w:szCs w:val="18"/>
        </w:rPr>
        <w:t>,</w:t>
      </w:r>
      <w:r w:rsidRPr="00A242B4">
        <w:rPr>
          <w:rFonts w:ascii="Calibri" w:hAnsi="Calibri"/>
          <w:szCs w:val="18"/>
        </w:rPr>
        <w:t xml:space="preserve"> como resposta à Licença de descarga (238/CM/DUD</w:t>
      </w:r>
      <w:r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7"/>
      <w:bookmarkEnd w:id="18"/>
    </w:p>
    <w:p w:rsidR="006E4FA4" w:rsidRPr="00A242B4" w:rsidRDefault="006E4FA4" w:rsidP="003F561F">
      <w:pPr>
        <w:pStyle w:val="TEXTOOBCarcterCarcter"/>
        <w:jc w:val="center"/>
        <w:rPr>
          <w:rFonts w:ascii="Calibri" w:hAnsi="Calibri"/>
          <w:szCs w:val="18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1215"/>
        <w:gridCol w:w="1276"/>
        <w:gridCol w:w="1418"/>
        <w:gridCol w:w="1417"/>
        <w:gridCol w:w="1418"/>
      </w:tblGrid>
      <w:tr w:rsidR="00D53640" w:rsidRPr="00A36B52" w:rsidTr="00EE1912">
        <w:trPr>
          <w:trHeight w:val="589"/>
          <w:jc w:val="center"/>
        </w:trPr>
        <w:tc>
          <w:tcPr>
            <w:tcW w:w="2115" w:type="dxa"/>
            <w:vAlign w:val="center"/>
          </w:tcPr>
          <w:p w:rsidR="00D53640" w:rsidRPr="00A36B52" w:rsidRDefault="00D53640" w:rsidP="00F07BCB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Parâmetros</w:t>
            </w:r>
          </w:p>
        </w:tc>
        <w:tc>
          <w:tcPr>
            <w:tcW w:w="1215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E579DF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Bactérias coliformes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Coliformes Fecais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 xml:space="preserve">E. </w:t>
            </w:r>
            <w:proofErr w:type="spellStart"/>
            <w:r w:rsidRPr="00A36B52">
              <w:rPr>
                <w:rFonts w:ascii="Calibri" w:hAnsi="Calibri"/>
                <w:szCs w:val="18"/>
              </w:rPr>
              <w:t>Coli</w:t>
            </w:r>
            <w:proofErr w:type="spellEnd"/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spellStart"/>
            <w:r w:rsidRPr="00A36B52">
              <w:rPr>
                <w:rFonts w:ascii="Calibri" w:hAnsi="Calibri"/>
                <w:szCs w:val="18"/>
              </w:rPr>
              <w:t>Enterococos</w:t>
            </w:r>
            <w:proofErr w:type="spellEnd"/>
            <w:r w:rsidRPr="00A36B52">
              <w:rPr>
                <w:rFonts w:ascii="Calibri" w:hAnsi="Calibri"/>
                <w:szCs w:val="18"/>
              </w:rPr>
              <w:t xml:space="preserve"> intestinais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3F561F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343C57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343C57">
              <w:rPr>
                <w:rFonts w:ascii="Calibri" w:hAnsi="Calibri"/>
                <w:szCs w:val="18"/>
              </w:rPr>
              <w:t>Salmonelas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6C166F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Bacteriófagos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3F561F" w:rsidRPr="00535E20" w:rsidTr="00EE1912">
        <w:trPr>
          <w:jc w:val="center"/>
        </w:trPr>
        <w:tc>
          <w:tcPr>
            <w:tcW w:w="2115" w:type="dxa"/>
          </w:tcPr>
          <w:p w:rsidR="003F561F" w:rsidRPr="00535E20" w:rsidRDefault="003F561F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Nitratos</w:t>
            </w:r>
          </w:p>
        </w:tc>
        <w:tc>
          <w:tcPr>
            <w:tcW w:w="1215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F561F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F561F" w:rsidRPr="00535E20" w:rsidTr="00EE1912">
        <w:trPr>
          <w:jc w:val="center"/>
        </w:trPr>
        <w:tc>
          <w:tcPr>
            <w:tcW w:w="2115" w:type="dxa"/>
          </w:tcPr>
          <w:p w:rsidR="003F561F" w:rsidRPr="00535E20" w:rsidRDefault="003F561F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Nitritos</w:t>
            </w:r>
          </w:p>
        </w:tc>
        <w:tc>
          <w:tcPr>
            <w:tcW w:w="1215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F561F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535E20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Azoto Amoniacal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931F57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Fosfatos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OD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 xml:space="preserve">% </w:t>
            </w:r>
            <w:proofErr w:type="spellStart"/>
            <w:proofErr w:type="gramStart"/>
            <w:r w:rsidRPr="006C166F">
              <w:rPr>
                <w:rFonts w:ascii="Calibri" w:hAnsi="Calibri"/>
                <w:szCs w:val="18"/>
              </w:rPr>
              <w:t>auto-consumo</w:t>
            </w:r>
            <w:proofErr w:type="spellEnd"/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343C57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Trans</w:t>
            </w:r>
            <w:r w:rsidRPr="00343C57">
              <w:rPr>
                <w:rFonts w:ascii="Calibri" w:hAnsi="Calibri"/>
                <w:szCs w:val="18"/>
              </w:rPr>
              <w:t>parência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535E2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535E2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663280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gramStart"/>
            <w:r w:rsidRPr="006C166F">
              <w:rPr>
                <w:rFonts w:ascii="Calibri" w:hAnsi="Calibri"/>
                <w:szCs w:val="18"/>
              </w:rPr>
              <w:t>Clorofila–a</w:t>
            </w:r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075D87" w:rsidRPr="00A36B52" w:rsidTr="00075D87">
        <w:trPr>
          <w:trHeight w:val="589"/>
          <w:jc w:val="center"/>
        </w:trPr>
        <w:tc>
          <w:tcPr>
            <w:tcW w:w="2115" w:type="dxa"/>
            <w:vAlign w:val="center"/>
          </w:tcPr>
          <w:p w:rsidR="00075D87" w:rsidRPr="00A36B52" w:rsidRDefault="00075D87" w:rsidP="00075D87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lastRenderedPageBreak/>
              <w:t>Parâmetros</w:t>
            </w:r>
          </w:p>
        </w:tc>
        <w:tc>
          <w:tcPr>
            <w:tcW w:w="1215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075D87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C9663D" w:rsidRPr="00C9663D" w:rsidTr="00C9663D">
        <w:trPr>
          <w:jc w:val="center"/>
        </w:trPr>
        <w:tc>
          <w:tcPr>
            <w:tcW w:w="2115" w:type="dxa"/>
          </w:tcPr>
          <w:p w:rsidR="00C9663D" w:rsidRPr="00C9663D" w:rsidRDefault="00C9663D" w:rsidP="00C9663D">
            <w:pPr>
              <w:pStyle w:val="TEXTOOBCarcterCarcter"/>
              <w:rPr>
                <w:rFonts w:ascii="Calibri" w:hAnsi="Calibri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Cr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Ni, Cu,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Zn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, Pb,</w:t>
            </w:r>
            <w:r w:rsidRPr="00C9663D">
              <w:rPr>
                <w:rFonts w:ascii="Calibri" w:hAnsi="Calibri"/>
                <w:sz w:val="16"/>
                <w:szCs w:val="16"/>
              </w:rPr>
              <w:t xml:space="preserve"> Cd</w:t>
            </w:r>
            <w:r>
              <w:rPr>
                <w:rFonts w:ascii="Calibri" w:hAnsi="Calibri"/>
                <w:sz w:val="16"/>
                <w:szCs w:val="16"/>
              </w:rPr>
              <w:t xml:space="preserve"> e Hg</w:t>
            </w:r>
          </w:p>
        </w:tc>
        <w:tc>
          <w:tcPr>
            <w:tcW w:w="1215" w:type="dxa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535E20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bookmarkStart w:id="19" w:name="_GoBack"/>
            <w:bookmarkEnd w:id="19"/>
            <w:r w:rsidRPr="00535E20">
              <w:rPr>
                <w:rFonts w:ascii="Calibri" w:hAnsi="Calibri"/>
                <w:szCs w:val="18"/>
              </w:rPr>
              <w:t>SST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spellStart"/>
            <w:r w:rsidRPr="00535E20">
              <w:rPr>
                <w:rFonts w:ascii="Calibri" w:hAnsi="Calibri"/>
                <w:szCs w:val="18"/>
              </w:rPr>
              <w:t>Tensoactivos</w:t>
            </w:r>
            <w:proofErr w:type="spellEnd"/>
            <w:r w:rsidRPr="00535E20">
              <w:rPr>
                <w:rFonts w:ascii="Calibri" w:hAnsi="Calibri"/>
                <w:szCs w:val="18"/>
              </w:rPr>
              <w:t xml:space="preserve"> Aniónicos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Óleos e Gorduras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Hidrocarbonetos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</w:t>
            </w:r>
            <w:r w:rsidRPr="006C166F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931F57" w:rsidRDefault="00A37AD4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Perfis CTD</w:t>
            </w:r>
          </w:p>
        </w:tc>
        <w:tc>
          <w:tcPr>
            <w:tcW w:w="1215" w:type="dxa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2DBDB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7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DE9D9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</w:tr>
    </w:tbl>
    <w:p w:rsidR="000942D3" w:rsidRDefault="000942D3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387F50" w:rsidRPr="005716A3" w:rsidRDefault="00387F50" w:rsidP="00387F50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20" w:name="_Toc260050543"/>
      <w:bookmarkStart w:id="21" w:name="_Toc322516467"/>
      <w:r w:rsidRPr="005716A3">
        <w:rPr>
          <w:rFonts w:ascii="Calibri" w:hAnsi="Calibri"/>
          <w:caps/>
          <w:smallCaps w:val="0"/>
          <w:sz w:val="24"/>
          <w:szCs w:val="24"/>
        </w:rPr>
        <w:t>Relatórios</w:t>
      </w:r>
      <w:bookmarkEnd w:id="20"/>
      <w:bookmarkEnd w:id="21"/>
    </w:p>
    <w:p w:rsidR="00387F50" w:rsidRPr="001843F1" w:rsidRDefault="00387F50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A tabela 5 apresenta a relação dos relatos (comunicação via email) e relatórios a serem entregues à SANEST durante o primeiro trimestre, indicando se os mesmos já estão entregues ou em elaboração.</w:t>
      </w:r>
    </w:p>
    <w:p w:rsidR="00387F50" w:rsidRPr="00AE366F" w:rsidRDefault="00387F50" w:rsidP="00387F50">
      <w:pPr>
        <w:pStyle w:val="TEXTOOBCarcterCarcter"/>
        <w:ind w:firstLine="357"/>
        <w:rPr>
          <w:rFonts w:ascii="Calibri" w:hAnsi="Calibri"/>
        </w:rPr>
      </w:pPr>
    </w:p>
    <w:p w:rsidR="00387F50" w:rsidRPr="00C31CEE" w:rsidRDefault="00387F50" w:rsidP="00387F50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22" w:name="_Toc291837783"/>
      <w:bookmarkStart w:id="23" w:name="_Toc355602845"/>
      <w:r w:rsidRPr="00C31CEE">
        <w:rPr>
          <w:rFonts w:ascii="Calibri" w:hAnsi="Calibri"/>
          <w:szCs w:val="18"/>
        </w:rPr>
        <w:t xml:space="preserve">Tabela </w:t>
      </w:r>
      <w:r w:rsidR="00DC121D" w:rsidRPr="00C31CEE">
        <w:rPr>
          <w:rFonts w:ascii="Calibri" w:hAnsi="Calibri"/>
          <w:szCs w:val="18"/>
        </w:rPr>
        <w:fldChar w:fldCharType="begin"/>
      </w:r>
      <w:r w:rsidRPr="00C31CEE">
        <w:rPr>
          <w:rFonts w:ascii="Calibri" w:hAnsi="Calibri"/>
          <w:szCs w:val="18"/>
        </w:rPr>
        <w:instrText xml:space="preserve"> SEQ Table \* ARABIC </w:instrText>
      </w:r>
      <w:r w:rsidR="00DC121D" w:rsidRPr="00C31CEE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5</w:t>
      </w:r>
      <w:r w:rsidR="00DC121D" w:rsidRPr="00C31CEE">
        <w:rPr>
          <w:rFonts w:ascii="Calibri" w:hAnsi="Calibri"/>
          <w:szCs w:val="18"/>
        </w:rPr>
        <w:fldChar w:fldCharType="end"/>
      </w:r>
      <w:r w:rsidRPr="00C31CEE">
        <w:rPr>
          <w:rFonts w:ascii="Calibri" w:hAnsi="Calibri"/>
          <w:szCs w:val="18"/>
        </w:rPr>
        <w:t xml:space="preserve"> – Relatórios entregues e em elaboração relativos ao trabalho desenvolvido no primeiro trimestre.</w:t>
      </w:r>
      <w:bookmarkEnd w:id="22"/>
      <w:bookmarkEnd w:id="23"/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73"/>
        <w:gridCol w:w="1646"/>
      </w:tblGrid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left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Relatórios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Entidade Responsável pela Elaboração e envio do Relatório/Relato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Estado</w:t>
            </w:r>
          </w:p>
        </w:tc>
      </w:tr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  <w:tr w:rsidR="00387F50" w:rsidRPr="00A36B52" w:rsidTr="00F07BCB">
        <w:trPr>
          <w:trHeight w:val="356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</w:tbl>
    <w:p w:rsidR="00387F50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87F50" w:rsidRPr="0055342E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F561F" w:rsidRPr="00AB17E1" w:rsidRDefault="003F561F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sectPr w:rsidR="003F561F" w:rsidRPr="00AB17E1" w:rsidSect="00702373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8F" w:rsidRDefault="0054298F" w:rsidP="00FE2DB4">
      <w:pPr>
        <w:spacing w:after="0" w:line="240" w:lineRule="auto"/>
      </w:pPr>
      <w:r>
        <w:separator/>
      </w:r>
    </w:p>
  </w:endnote>
  <w:endnote w:type="continuationSeparator" w:id="0">
    <w:p w:rsidR="0054298F" w:rsidRDefault="0054298F" w:rsidP="00F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Default="00C9663D">
    <w:pPr>
      <w:pStyle w:val="Foot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-13335</wp:posOffset>
          </wp:positionV>
          <wp:extent cx="685800" cy="323850"/>
          <wp:effectExtent l="19050" t="0" r="0" b="0"/>
          <wp:wrapNone/>
          <wp:docPr id="6" name="Picture 5" descr="MaretecNe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etecNet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10001250</wp:posOffset>
          </wp:positionV>
          <wp:extent cx="876300" cy="381000"/>
          <wp:effectExtent l="19050" t="0" r="0" b="0"/>
          <wp:wrapNone/>
          <wp:docPr id="1" name="Picture 22" descr="topo_l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opo_ln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44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-213360</wp:posOffset>
          </wp:positionV>
          <wp:extent cx="352425" cy="714375"/>
          <wp:effectExtent l="19050" t="0" r="9525" b="0"/>
          <wp:wrapNone/>
          <wp:docPr id="5" name="Picture 3" descr="IST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Ne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Default="00C966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Default="00C9663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097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9663D" w:rsidRDefault="00DC121D" w:rsidP="00116403">
        <w:pPr>
          <w:pStyle w:val="Footer"/>
          <w:pBdr>
            <w:top w:val="single" w:sz="4" w:space="1" w:color="auto"/>
          </w:pBdr>
          <w:jc w:val="right"/>
        </w:pPr>
        <w:r w:rsidRPr="00116403">
          <w:rPr>
            <w:sz w:val="16"/>
            <w:szCs w:val="16"/>
          </w:rPr>
          <w:fldChar w:fldCharType="begin"/>
        </w:r>
        <w:r w:rsidR="00C9663D" w:rsidRPr="00116403">
          <w:rPr>
            <w:sz w:val="16"/>
            <w:szCs w:val="16"/>
          </w:rPr>
          <w:instrText xml:space="preserve"> PAGE   \* MERGEFORMAT </w:instrText>
        </w:r>
        <w:r w:rsidRPr="00116403">
          <w:rPr>
            <w:sz w:val="16"/>
            <w:szCs w:val="16"/>
          </w:rPr>
          <w:fldChar w:fldCharType="separate"/>
        </w:r>
        <w:r w:rsidR="007E0B24">
          <w:rPr>
            <w:noProof/>
            <w:sz w:val="16"/>
            <w:szCs w:val="16"/>
          </w:rPr>
          <w:t>8</w:t>
        </w:r>
        <w:r w:rsidRPr="0011640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8F" w:rsidRDefault="0054298F" w:rsidP="00FE2DB4">
      <w:pPr>
        <w:spacing w:after="0" w:line="240" w:lineRule="auto"/>
      </w:pPr>
      <w:r>
        <w:separator/>
      </w:r>
    </w:p>
  </w:footnote>
  <w:footnote w:type="continuationSeparator" w:id="0">
    <w:p w:rsidR="0054298F" w:rsidRDefault="0054298F" w:rsidP="00F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Pr="00116403" w:rsidRDefault="00C9663D" w:rsidP="00116403">
    <w:pPr>
      <w:pStyle w:val="Header"/>
      <w:pBdr>
        <w:bottom w:val="single" w:sz="4" w:space="1" w:color="auto"/>
      </w:pBdr>
      <w:tabs>
        <w:tab w:val="clear" w:pos="4252"/>
      </w:tabs>
      <w:jc w:val="right"/>
      <w:rPr>
        <w:sz w:val="16"/>
        <w:szCs w:val="16"/>
      </w:rPr>
    </w:pPr>
    <w:r w:rsidRPr="00116403">
      <w:rPr>
        <w:sz w:val="16"/>
        <w:szCs w:val="16"/>
      </w:rPr>
      <w:t>Relatório</w:t>
    </w:r>
    <w:r>
      <w:rPr>
        <w:sz w:val="16"/>
        <w:szCs w:val="16"/>
      </w:rPr>
      <w:t>: janeiro a março</w:t>
    </w:r>
    <w:r w:rsidRPr="00116403">
      <w:rPr>
        <w:sz w:val="16"/>
        <w:szCs w:val="16"/>
      </w:rPr>
      <w:t xml:space="preserve"> 201</w:t>
    </w:r>
    <w:r>
      <w:rPr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F28"/>
    <w:multiLevelType w:val="hybridMultilevel"/>
    <w:tmpl w:val="452E6776"/>
    <w:lvl w:ilvl="0" w:tplc="0F30FFE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E5572E0"/>
    <w:multiLevelType w:val="multilevel"/>
    <w:tmpl w:val="BF5227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2DB4"/>
    <w:rsid w:val="00001849"/>
    <w:rsid w:val="00025775"/>
    <w:rsid w:val="000624AF"/>
    <w:rsid w:val="00075D87"/>
    <w:rsid w:val="000942D3"/>
    <w:rsid w:val="00096876"/>
    <w:rsid w:val="000F2DFE"/>
    <w:rsid w:val="00116403"/>
    <w:rsid w:val="0016143A"/>
    <w:rsid w:val="00162527"/>
    <w:rsid w:val="00175C22"/>
    <w:rsid w:val="001843F1"/>
    <w:rsid w:val="001B4F5A"/>
    <w:rsid w:val="001E2748"/>
    <w:rsid w:val="001F517B"/>
    <w:rsid w:val="00246808"/>
    <w:rsid w:val="00267B5A"/>
    <w:rsid w:val="00342A49"/>
    <w:rsid w:val="00363C4B"/>
    <w:rsid w:val="003651E1"/>
    <w:rsid w:val="0038133C"/>
    <w:rsid w:val="003859E7"/>
    <w:rsid w:val="00387F50"/>
    <w:rsid w:val="00393BBC"/>
    <w:rsid w:val="003A4F7E"/>
    <w:rsid w:val="003C0651"/>
    <w:rsid w:val="003E70A9"/>
    <w:rsid w:val="003F3DF7"/>
    <w:rsid w:val="003F561F"/>
    <w:rsid w:val="00414211"/>
    <w:rsid w:val="004C3E9D"/>
    <w:rsid w:val="004E396A"/>
    <w:rsid w:val="00535E20"/>
    <w:rsid w:val="0054298F"/>
    <w:rsid w:val="00554DCB"/>
    <w:rsid w:val="005716A3"/>
    <w:rsid w:val="005B5B4C"/>
    <w:rsid w:val="005E74FE"/>
    <w:rsid w:val="00601CEB"/>
    <w:rsid w:val="00602CBF"/>
    <w:rsid w:val="00663280"/>
    <w:rsid w:val="006710F6"/>
    <w:rsid w:val="00690751"/>
    <w:rsid w:val="006B0551"/>
    <w:rsid w:val="006B1BFE"/>
    <w:rsid w:val="006E4FA4"/>
    <w:rsid w:val="006E609F"/>
    <w:rsid w:val="00702373"/>
    <w:rsid w:val="00730FAB"/>
    <w:rsid w:val="007324AF"/>
    <w:rsid w:val="00745BF6"/>
    <w:rsid w:val="00775E20"/>
    <w:rsid w:val="00796D84"/>
    <w:rsid w:val="007A6834"/>
    <w:rsid w:val="007D0088"/>
    <w:rsid w:val="007D3CC3"/>
    <w:rsid w:val="007E0B24"/>
    <w:rsid w:val="007E624D"/>
    <w:rsid w:val="0081151D"/>
    <w:rsid w:val="00814424"/>
    <w:rsid w:val="00831A42"/>
    <w:rsid w:val="008B3C16"/>
    <w:rsid w:val="00925EBB"/>
    <w:rsid w:val="00931F57"/>
    <w:rsid w:val="00996669"/>
    <w:rsid w:val="009C658B"/>
    <w:rsid w:val="00A37AD4"/>
    <w:rsid w:val="00A56584"/>
    <w:rsid w:val="00A804C6"/>
    <w:rsid w:val="00A914F4"/>
    <w:rsid w:val="00AB17E1"/>
    <w:rsid w:val="00AC0233"/>
    <w:rsid w:val="00B24C01"/>
    <w:rsid w:val="00B73AE7"/>
    <w:rsid w:val="00B867C9"/>
    <w:rsid w:val="00B86EDA"/>
    <w:rsid w:val="00BB47B8"/>
    <w:rsid w:val="00C0081B"/>
    <w:rsid w:val="00C07C11"/>
    <w:rsid w:val="00C92755"/>
    <w:rsid w:val="00C9663D"/>
    <w:rsid w:val="00C97359"/>
    <w:rsid w:val="00CD44D5"/>
    <w:rsid w:val="00CF2A0E"/>
    <w:rsid w:val="00D53640"/>
    <w:rsid w:val="00D66177"/>
    <w:rsid w:val="00DA2B49"/>
    <w:rsid w:val="00DC121D"/>
    <w:rsid w:val="00DC2D2C"/>
    <w:rsid w:val="00DC2E76"/>
    <w:rsid w:val="00DD0865"/>
    <w:rsid w:val="00E346BC"/>
    <w:rsid w:val="00E579DF"/>
    <w:rsid w:val="00E6143B"/>
    <w:rsid w:val="00E722B6"/>
    <w:rsid w:val="00EE1912"/>
    <w:rsid w:val="00EE2F34"/>
    <w:rsid w:val="00F05DB1"/>
    <w:rsid w:val="00F07BCB"/>
    <w:rsid w:val="00F517EF"/>
    <w:rsid w:val="00F657C3"/>
    <w:rsid w:val="00F7522D"/>
    <w:rsid w:val="00F970A1"/>
    <w:rsid w:val="00FB5EDA"/>
    <w:rsid w:val="00FE1B19"/>
    <w:rsid w:val="00FE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194.65.82.103/maretec/index.ht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5E729-8D50-4A3E-908B-1F113084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1275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Freitas</dc:creator>
  <cp:lastModifiedBy>Sara Freitas</cp:lastModifiedBy>
  <cp:revision>5</cp:revision>
  <cp:lastPrinted>2013-05-06T14:24:00Z</cp:lastPrinted>
  <dcterms:created xsi:type="dcterms:W3CDTF">2013-05-06T14:24:00Z</dcterms:created>
  <dcterms:modified xsi:type="dcterms:W3CDTF">2013-05-06T14:30:00Z</dcterms:modified>
</cp:coreProperties>
</file>